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092945" w:rsidRDefault="003F4820" w:rsidP="00092945">
      <w:pPr>
        <w:spacing w:line="22" w:lineRule="atLeast"/>
        <w:ind w:left="1752" w:right="1629"/>
        <w:jc w:val="center"/>
        <w:rPr>
          <w:rFonts w:ascii="Palatino Linotype" w:hAnsi="Palatino Linotype"/>
          <w:b/>
          <w:sz w:val="24"/>
          <w:szCs w:val="24"/>
        </w:rPr>
      </w:pPr>
      <w:r w:rsidRPr="00092945">
        <w:rPr>
          <w:rFonts w:ascii="Palatino Linotype" w:hAnsi="Palatino Linotype"/>
          <w:b/>
          <w:sz w:val="24"/>
          <w:szCs w:val="24"/>
        </w:rPr>
        <w:t>DOCUMENTAZIONE</w:t>
      </w:r>
      <w:r w:rsidR="003B1FF9" w:rsidRPr="00092945">
        <w:rPr>
          <w:rFonts w:ascii="Palatino Linotype" w:hAnsi="Palatino Linotype"/>
          <w:b/>
          <w:sz w:val="24"/>
          <w:szCs w:val="24"/>
        </w:rPr>
        <w:t xml:space="preserve"> </w:t>
      </w:r>
      <w:r w:rsidRPr="00092945">
        <w:rPr>
          <w:rFonts w:ascii="Palatino Linotype" w:hAnsi="Palatino Linotype"/>
          <w:b/>
          <w:sz w:val="24"/>
          <w:szCs w:val="24"/>
        </w:rPr>
        <w:t>RICHIESTA</w:t>
      </w:r>
    </w:p>
    <w:p w:rsidR="0047686A" w:rsidRPr="00092945" w:rsidRDefault="0047686A" w:rsidP="00092945">
      <w:pPr>
        <w:pStyle w:val="Corpotesto"/>
        <w:spacing w:line="22" w:lineRule="atLeast"/>
        <w:rPr>
          <w:rFonts w:ascii="Palatino Linotype" w:hAnsi="Palatino Linotype"/>
          <w:b/>
          <w:sz w:val="20"/>
        </w:rPr>
      </w:pPr>
    </w:p>
    <w:p w:rsidR="00F57F64" w:rsidRPr="00092945" w:rsidRDefault="00092945" w:rsidP="00092945">
      <w:pPr>
        <w:pStyle w:val="Titolo1"/>
        <w:spacing w:line="22" w:lineRule="atLeast"/>
        <w:ind w:left="0" w:right="-73"/>
        <w:rPr>
          <w:rFonts w:ascii="Palatino Linotype" w:hAnsi="Palatino Linotype" w:cs="Times New Roman"/>
        </w:rPr>
      </w:pPr>
      <w:r>
        <w:rPr>
          <w:rFonts w:ascii="Palatino Linotype" w:hAnsi="Palatino Linotype" w:cs="Times New Roman"/>
        </w:rPr>
        <w:t xml:space="preserve">Documentazione Amministrativa </w:t>
      </w:r>
      <w:r w:rsidR="00F57F64" w:rsidRPr="00092945">
        <w:rPr>
          <w:rFonts w:ascii="Palatino Linotype" w:hAnsi="Palatino Linotype" w:cs="Times New Roman"/>
        </w:rPr>
        <w:t>Tecnica</w:t>
      </w:r>
      <w:r>
        <w:rPr>
          <w:rFonts w:ascii="Palatino Linotype" w:hAnsi="Palatino Linotype" w:cs="Times New Roman"/>
        </w:rPr>
        <w:t xml:space="preserve"> ed E</w:t>
      </w:r>
      <w:r w:rsidRPr="00092945">
        <w:rPr>
          <w:rFonts w:ascii="Palatino Linotype" w:hAnsi="Palatino Linotype" w:cs="Times New Roman"/>
        </w:rPr>
        <w:t>conomica</w:t>
      </w:r>
    </w:p>
    <w:p w:rsidR="00F57F64" w:rsidRPr="00092945" w:rsidRDefault="00F57F64" w:rsidP="00092945">
      <w:pPr>
        <w:pStyle w:val="Paragrafoelenco"/>
        <w:numPr>
          <w:ilvl w:val="0"/>
          <w:numId w:val="2"/>
        </w:numPr>
        <w:tabs>
          <w:tab w:val="left" w:pos="489"/>
        </w:tabs>
        <w:spacing w:line="22" w:lineRule="atLeast"/>
        <w:ind w:left="488" w:hanging="352"/>
        <w:rPr>
          <w:rFonts w:ascii="Palatino Linotype" w:hAnsi="Palatino Linotype"/>
          <w:sz w:val="24"/>
        </w:rPr>
      </w:pPr>
      <w:r w:rsidRPr="00092945">
        <w:rPr>
          <w:rFonts w:ascii="Palatino Linotype" w:hAnsi="Palatino Linotype"/>
          <w:sz w:val="24"/>
        </w:rPr>
        <w:t>Patto</w:t>
      </w:r>
      <w:r w:rsidR="003B1FF9" w:rsidRPr="00092945">
        <w:rPr>
          <w:rFonts w:ascii="Palatino Linotype" w:hAnsi="Palatino Linotype"/>
          <w:sz w:val="24"/>
        </w:rPr>
        <w:t xml:space="preserve"> </w:t>
      </w:r>
      <w:r w:rsidRPr="00092945">
        <w:rPr>
          <w:rFonts w:ascii="Palatino Linotype" w:hAnsi="Palatino Linotype"/>
          <w:sz w:val="24"/>
        </w:rPr>
        <w:t>d’integrità firmato digitalmente (Modello</w:t>
      </w:r>
      <w:r w:rsidR="001B1AB2" w:rsidRPr="00092945">
        <w:rPr>
          <w:rFonts w:ascii="Palatino Linotype" w:hAnsi="Palatino Linotype"/>
          <w:sz w:val="24"/>
        </w:rPr>
        <w:t xml:space="preserve"> </w:t>
      </w:r>
      <w:r w:rsidRPr="00092945">
        <w:rPr>
          <w:rFonts w:ascii="Palatino Linotype" w:hAnsi="Palatino Linotype"/>
          <w:sz w:val="24"/>
        </w:rPr>
        <w:t>Allegato)</w:t>
      </w:r>
    </w:p>
    <w:p w:rsidR="00A118BF" w:rsidRPr="00092945" w:rsidRDefault="00A118BF" w:rsidP="00092945">
      <w:pPr>
        <w:pStyle w:val="Paragrafoelenco"/>
        <w:numPr>
          <w:ilvl w:val="0"/>
          <w:numId w:val="2"/>
        </w:numPr>
        <w:tabs>
          <w:tab w:val="left" w:pos="489"/>
        </w:tabs>
        <w:spacing w:line="22" w:lineRule="atLeast"/>
        <w:ind w:left="488" w:hanging="352"/>
        <w:rPr>
          <w:rFonts w:ascii="Palatino Linotype" w:hAnsi="Palatino Linotype"/>
          <w:sz w:val="24"/>
        </w:rPr>
      </w:pPr>
      <w:r w:rsidRPr="00092945">
        <w:rPr>
          <w:rFonts w:ascii="Palatino Linotype" w:hAnsi="Palatino Linotype"/>
          <w:sz w:val="24"/>
        </w:rPr>
        <w:t>Informativa privacy firmata digitalmente (Modello Allegato)</w:t>
      </w:r>
    </w:p>
    <w:p w:rsidR="001B1AB2" w:rsidRDefault="001B1AB2" w:rsidP="00092945">
      <w:pPr>
        <w:pStyle w:val="Paragrafoelenco"/>
        <w:numPr>
          <w:ilvl w:val="0"/>
          <w:numId w:val="4"/>
        </w:numPr>
        <w:tabs>
          <w:tab w:val="left" w:pos="489"/>
        </w:tabs>
        <w:spacing w:line="22" w:lineRule="atLeast"/>
        <w:ind w:left="488" w:hanging="352"/>
        <w:rPr>
          <w:rFonts w:ascii="Palatino Linotype" w:hAnsi="Palatino Linotype"/>
          <w:sz w:val="24"/>
        </w:rPr>
      </w:pPr>
      <w:r w:rsidRPr="00092945">
        <w:rPr>
          <w:rFonts w:ascii="Palatino Linotype" w:hAnsi="Palatino Linotype"/>
          <w:sz w:val="24"/>
        </w:rPr>
        <w:t>RCP/Foglietto illustrativo del farmaco offerto</w:t>
      </w:r>
    </w:p>
    <w:p w:rsidR="002F4225" w:rsidRPr="00092945" w:rsidRDefault="002F4225" w:rsidP="00092945">
      <w:pPr>
        <w:pStyle w:val="Paragrafoelenco"/>
        <w:numPr>
          <w:ilvl w:val="0"/>
          <w:numId w:val="4"/>
        </w:numPr>
        <w:tabs>
          <w:tab w:val="left" w:pos="489"/>
        </w:tabs>
        <w:spacing w:line="22" w:lineRule="atLeast"/>
        <w:ind w:left="488" w:hanging="352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“Caratteristiche di minima e quantità richiesta” compilato</w:t>
      </w:r>
    </w:p>
    <w:p w:rsidR="00F57F64" w:rsidRPr="00D5003B" w:rsidRDefault="001B1AB2" w:rsidP="00915577">
      <w:pPr>
        <w:pStyle w:val="Paragrafoelenco"/>
        <w:numPr>
          <w:ilvl w:val="0"/>
          <w:numId w:val="2"/>
        </w:numPr>
        <w:tabs>
          <w:tab w:val="left" w:pos="489"/>
        </w:tabs>
        <w:spacing w:line="22" w:lineRule="atLeast"/>
        <w:ind w:left="488" w:hanging="352"/>
        <w:rPr>
          <w:rFonts w:ascii="Palatino Linotype" w:hAnsi="Palatino Linotype"/>
          <w:sz w:val="24"/>
        </w:rPr>
      </w:pPr>
      <w:r w:rsidRPr="00D5003B">
        <w:rPr>
          <w:rFonts w:ascii="Palatino Linotype" w:hAnsi="Palatino Linotype"/>
          <w:sz w:val="24"/>
        </w:rPr>
        <w:t xml:space="preserve"> </w:t>
      </w:r>
      <w:r w:rsidR="00F57F64" w:rsidRPr="00D5003B">
        <w:rPr>
          <w:rFonts w:ascii="Palatino Linotype" w:hAnsi="Palatino Linotype"/>
          <w:sz w:val="24"/>
        </w:rPr>
        <w:t>“Dettaglio</w:t>
      </w:r>
      <w:r w:rsidR="003B1FF9" w:rsidRPr="00D5003B">
        <w:rPr>
          <w:rFonts w:ascii="Palatino Linotype" w:hAnsi="Palatino Linotype"/>
          <w:sz w:val="24"/>
        </w:rPr>
        <w:t xml:space="preserve"> </w:t>
      </w:r>
      <w:r w:rsidR="00F57F64" w:rsidRPr="00D5003B">
        <w:rPr>
          <w:rFonts w:ascii="Palatino Linotype" w:hAnsi="Palatino Linotype"/>
          <w:sz w:val="24"/>
        </w:rPr>
        <w:t>Offerta</w:t>
      </w:r>
      <w:r w:rsidR="003B1FF9" w:rsidRPr="00D5003B">
        <w:rPr>
          <w:rFonts w:ascii="Palatino Linotype" w:hAnsi="Palatino Linotype"/>
          <w:sz w:val="24"/>
        </w:rPr>
        <w:t xml:space="preserve"> </w:t>
      </w:r>
      <w:r w:rsidR="00F57F64" w:rsidRPr="00D5003B">
        <w:rPr>
          <w:rFonts w:ascii="Palatino Linotype" w:hAnsi="Palatino Linotype"/>
          <w:sz w:val="24"/>
        </w:rPr>
        <w:t>Economica”</w:t>
      </w:r>
      <w:r w:rsidR="00092945" w:rsidRPr="00D5003B">
        <w:rPr>
          <w:rFonts w:ascii="Palatino Linotype" w:hAnsi="Palatino Linotype"/>
          <w:sz w:val="24"/>
        </w:rPr>
        <w:t xml:space="preserve"> </w:t>
      </w:r>
      <w:r w:rsidR="00F57F64" w:rsidRPr="00D5003B">
        <w:rPr>
          <w:rFonts w:ascii="Palatino Linotype" w:hAnsi="Palatino Linotype"/>
          <w:sz w:val="24"/>
        </w:rPr>
        <w:t>compilato</w:t>
      </w:r>
      <w:bookmarkStart w:id="0" w:name="_GoBack"/>
      <w:bookmarkEnd w:id="0"/>
    </w:p>
    <w:p w:rsidR="00F57F64" w:rsidRPr="00092945" w:rsidRDefault="00F57F64" w:rsidP="00092945">
      <w:pPr>
        <w:pStyle w:val="Paragrafoelenco"/>
        <w:numPr>
          <w:ilvl w:val="0"/>
          <w:numId w:val="2"/>
        </w:numPr>
        <w:tabs>
          <w:tab w:val="left" w:pos="489"/>
        </w:tabs>
        <w:spacing w:line="22" w:lineRule="atLeast"/>
        <w:ind w:left="498" w:hanging="362"/>
        <w:rPr>
          <w:rFonts w:ascii="Palatino Linotype" w:hAnsi="Palatino Linotype"/>
          <w:sz w:val="24"/>
        </w:rPr>
      </w:pPr>
      <w:r w:rsidRPr="00092945">
        <w:rPr>
          <w:rFonts w:ascii="Palatino Linotype" w:hAnsi="Palatino Linotype"/>
          <w:sz w:val="24"/>
        </w:rPr>
        <w:t>Offerta economica di sistema</w:t>
      </w:r>
    </w:p>
    <w:p w:rsidR="009A22C2" w:rsidRPr="00092945" w:rsidRDefault="00092945" w:rsidP="004212F2">
      <w:pPr>
        <w:pStyle w:val="Rientrocorpodeltesto2"/>
        <w:numPr>
          <w:ilvl w:val="0"/>
          <w:numId w:val="7"/>
        </w:numPr>
        <w:spacing w:before="120" w:after="0" w:line="22" w:lineRule="atLeast"/>
        <w:ind w:left="714" w:hanging="357"/>
        <w:rPr>
          <w:rFonts w:ascii="Palatino Linotype" w:hAnsi="Palatino Linotype"/>
        </w:rPr>
      </w:pPr>
      <w:r w:rsidRPr="004212F2">
        <w:rPr>
          <w:rFonts w:ascii="Palatino Linotype" w:hAnsi="Palatino Linotype"/>
          <w:b/>
        </w:rPr>
        <w:t>DURATA</w:t>
      </w:r>
    </w:p>
    <w:p w:rsidR="00092945" w:rsidRPr="00092945" w:rsidRDefault="00092945" w:rsidP="00092945">
      <w:pPr>
        <w:pStyle w:val="Corpotesto"/>
        <w:spacing w:line="22" w:lineRule="atLeast"/>
        <w:jc w:val="both"/>
        <w:rPr>
          <w:rFonts w:ascii="Palatino Linotype" w:hAnsi="Palatino Linotype"/>
          <w:sz w:val="22"/>
          <w:szCs w:val="22"/>
        </w:rPr>
      </w:pPr>
      <w:r w:rsidRPr="00092945">
        <w:rPr>
          <w:rFonts w:ascii="Palatino Linotype" w:hAnsi="Palatino Linotype"/>
          <w:sz w:val="22"/>
          <w:szCs w:val="22"/>
        </w:rPr>
        <w:t>La durata della fornitura è di 18 mesi.</w:t>
      </w:r>
    </w:p>
    <w:p w:rsidR="00092945" w:rsidRPr="00092945" w:rsidRDefault="00092945" w:rsidP="00092945">
      <w:pPr>
        <w:pStyle w:val="Corpotesto"/>
        <w:spacing w:line="22" w:lineRule="atLeast"/>
        <w:jc w:val="both"/>
        <w:rPr>
          <w:rFonts w:ascii="Palatino Linotype" w:hAnsi="Palatino Linotype"/>
          <w:sz w:val="22"/>
          <w:szCs w:val="22"/>
        </w:rPr>
      </w:pPr>
      <w:r w:rsidRPr="00092945">
        <w:rPr>
          <w:rFonts w:ascii="Palatino Linotype" w:hAnsi="Palatino Linotype"/>
          <w:sz w:val="22"/>
          <w:szCs w:val="22"/>
        </w:rPr>
        <w:t xml:space="preserve">Il contratto di fornitura oggetto del presente appalto è da intendersi in ogni caso anticipatamente risolto se, nel frattempo, intervenga l’aggiudicazione della corrispondente gara d’appalto regionale da parte del soggetto aggregatore regionale “Stazione Unica Appaltante della Regione Basilicata” (SUA-RB), in ossequio alla legge regionale del 8 agosto 2013, n. 18 e </w:t>
      </w:r>
      <w:proofErr w:type="spellStart"/>
      <w:r w:rsidRPr="00092945">
        <w:rPr>
          <w:rFonts w:ascii="Palatino Linotype" w:hAnsi="Palatino Linotype"/>
          <w:sz w:val="22"/>
          <w:szCs w:val="22"/>
        </w:rPr>
        <w:t>ss.</w:t>
      </w:r>
      <w:proofErr w:type="gramStart"/>
      <w:r w:rsidRPr="00092945">
        <w:rPr>
          <w:rFonts w:ascii="Palatino Linotype" w:hAnsi="Palatino Linotype"/>
          <w:sz w:val="22"/>
          <w:szCs w:val="22"/>
        </w:rPr>
        <w:t>mm.ii</w:t>
      </w:r>
      <w:proofErr w:type="spellEnd"/>
      <w:r w:rsidRPr="00092945">
        <w:rPr>
          <w:rFonts w:ascii="Palatino Linotype" w:hAnsi="Palatino Linotype"/>
          <w:sz w:val="22"/>
          <w:szCs w:val="22"/>
        </w:rPr>
        <w:t>.</w:t>
      </w:r>
      <w:proofErr w:type="gramEnd"/>
    </w:p>
    <w:p w:rsidR="00092945" w:rsidRPr="004212F2" w:rsidRDefault="00092945" w:rsidP="00092945">
      <w:pPr>
        <w:pStyle w:val="Rientrocorpodeltesto2"/>
        <w:numPr>
          <w:ilvl w:val="0"/>
          <w:numId w:val="7"/>
        </w:numPr>
        <w:spacing w:after="0" w:line="22" w:lineRule="atLeast"/>
        <w:rPr>
          <w:rFonts w:ascii="Palatino Linotype" w:hAnsi="Palatino Linotype"/>
          <w:b/>
        </w:rPr>
      </w:pPr>
      <w:bookmarkStart w:id="1" w:name="_Toc164778386"/>
      <w:bookmarkStart w:id="2" w:name="_Toc500345591"/>
      <w:r w:rsidRPr="004212F2">
        <w:rPr>
          <w:rFonts w:ascii="Palatino Linotype" w:hAnsi="Palatino Linotype"/>
          <w:b/>
        </w:rPr>
        <w:t>REVISIONE DEI PREZZI</w:t>
      </w:r>
      <w:bookmarkEnd w:id="1"/>
      <w:r w:rsidRPr="004212F2">
        <w:rPr>
          <w:rFonts w:ascii="Palatino Linotype" w:hAnsi="Palatino Linotype"/>
          <w:b/>
        </w:rPr>
        <w:t xml:space="preserve"> </w:t>
      </w:r>
    </w:p>
    <w:p w:rsidR="00092945" w:rsidRPr="00092945" w:rsidRDefault="00092945" w:rsidP="00092945">
      <w:pPr>
        <w:spacing w:line="22" w:lineRule="atLeast"/>
        <w:jc w:val="both"/>
        <w:rPr>
          <w:rFonts w:ascii="Palatino Linotype" w:hAnsi="Palatino Linotype" w:cstheme="minorHAnsi"/>
        </w:rPr>
      </w:pPr>
      <w:r w:rsidRPr="00092945">
        <w:rPr>
          <w:rFonts w:ascii="Palatino Linotype" w:hAnsi="Palatino Linotype" w:cstheme="minorHAnsi"/>
        </w:rPr>
        <w:t xml:space="preserve">Nel corso di esecuzione del contratto è ammessa la revisione dei prezzi ai sensi del comma 1, </w:t>
      </w:r>
      <w:proofErr w:type="spellStart"/>
      <w:r w:rsidRPr="00092945">
        <w:rPr>
          <w:rFonts w:ascii="Palatino Linotype" w:hAnsi="Palatino Linotype" w:cstheme="minorHAnsi"/>
        </w:rPr>
        <w:t>lett</w:t>
      </w:r>
      <w:proofErr w:type="spellEnd"/>
      <w:r w:rsidRPr="00092945">
        <w:rPr>
          <w:rFonts w:ascii="Palatino Linotype" w:hAnsi="Palatino Linotype" w:cstheme="minorHAnsi"/>
        </w:rPr>
        <w:t xml:space="preserve">. a) dell’art. 120 del </w:t>
      </w:r>
      <w:proofErr w:type="spellStart"/>
      <w:proofErr w:type="gramStart"/>
      <w:r w:rsidRPr="00092945">
        <w:rPr>
          <w:rFonts w:ascii="Palatino Linotype" w:hAnsi="Palatino Linotype" w:cstheme="minorHAnsi"/>
        </w:rPr>
        <w:t>D.Lgs</w:t>
      </w:r>
      <w:proofErr w:type="gramEnd"/>
      <w:r w:rsidRPr="00092945">
        <w:rPr>
          <w:rFonts w:ascii="Palatino Linotype" w:hAnsi="Palatino Linotype" w:cstheme="minorHAnsi"/>
        </w:rPr>
        <w:t>.</w:t>
      </w:r>
      <w:proofErr w:type="spellEnd"/>
      <w:r w:rsidRPr="00092945">
        <w:rPr>
          <w:rFonts w:ascii="Palatino Linotype" w:hAnsi="Palatino Linotype" w:cstheme="minorHAnsi"/>
        </w:rPr>
        <w:t xml:space="preserve"> n. 36/2023. I prezzi dei farmaci aggiudicati, nel corso di validità dei contratti, potranno subire variazioni:</w:t>
      </w:r>
    </w:p>
    <w:p w:rsidR="00092945" w:rsidRPr="00092945" w:rsidRDefault="00092945" w:rsidP="00092945">
      <w:pPr>
        <w:pStyle w:val="Paragrafoelenco"/>
        <w:widowControl/>
        <w:numPr>
          <w:ilvl w:val="0"/>
          <w:numId w:val="6"/>
        </w:numPr>
        <w:autoSpaceDE/>
        <w:autoSpaceDN/>
        <w:spacing w:line="22" w:lineRule="atLeast"/>
        <w:contextualSpacing/>
        <w:jc w:val="both"/>
        <w:rPr>
          <w:rFonts w:ascii="Palatino Linotype" w:hAnsi="Palatino Linotype" w:cstheme="minorHAnsi"/>
        </w:rPr>
      </w:pPr>
      <w:r w:rsidRPr="00092945">
        <w:rPr>
          <w:rFonts w:ascii="Palatino Linotype" w:hAnsi="Palatino Linotype" w:cstheme="minorHAnsi"/>
        </w:rPr>
        <w:t>qualora si verifichino diminuzioni o aumenti del prezzo al pubblico, preventivamente negoziati ed autorizzati da AIFA, (l’ASM, in tal caso, provvederà a diminuire o aumentare automaticamente i prezzi, tenuto conto della percentuale di sconto esitata in gara);</w:t>
      </w:r>
    </w:p>
    <w:p w:rsidR="00092945" w:rsidRPr="00092945" w:rsidRDefault="00092945" w:rsidP="00092945">
      <w:pPr>
        <w:pStyle w:val="Paragrafoelenco"/>
        <w:widowControl/>
        <w:numPr>
          <w:ilvl w:val="0"/>
          <w:numId w:val="6"/>
        </w:numPr>
        <w:autoSpaceDE/>
        <w:autoSpaceDN/>
        <w:spacing w:line="22" w:lineRule="atLeast"/>
        <w:contextualSpacing/>
        <w:jc w:val="both"/>
        <w:rPr>
          <w:rFonts w:ascii="Palatino Linotype" w:hAnsi="Palatino Linotype" w:cstheme="minorHAnsi"/>
        </w:rPr>
      </w:pPr>
      <w:r w:rsidRPr="00092945">
        <w:rPr>
          <w:rFonts w:ascii="Palatino Linotype" w:hAnsi="Palatino Linotype" w:cstheme="minorHAnsi"/>
        </w:rPr>
        <w:t xml:space="preserve">per eventuali variazioni delle </w:t>
      </w:r>
      <w:proofErr w:type="spellStart"/>
      <w:r w:rsidRPr="00092945">
        <w:rPr>
          <w:rFonts w:ascii="Palatino Linotype" w:hAnsi="Palatino Linotype" w:cstheme="minorHAnsi"/>
        </w:rPr>
        <w:t>scontistiche</w:t>
      </w:r>
      <w:proofErr w:type="spellEnd"/>
      <w:r w:rsidRPr="00092945">
        <w:rPr>
          <w:rFonts w:ascii="Palatino Linotype" w:hAnsi="Palatino Linotype" w:cstheme="minorHAnsi"/>
        </w:rPr>
        <w:t xml:space="preserve"> alle Strutture Sanitarie, negoziate con AIFA;</w:t>
      </w:r>
    </w:p>
    <w:p w:rsidR="00092945" w:rsidRPr="00092945" w:rsidRDefault="00092945" w:rsidP="00092945">
      <w:pPr>
        <w:pStyle w:val="Paragrafoelenco"/>
        <w:widowControl/>
        <w:numPr>
          <w:ilvl w:val="0"/>
          <w:numId w:val="6"/>
        </w:numPr>
        <w:autoSpaceDE/>
        <w:autoSpaceDN/>
        <w:spacing w:line="22" w:lineRule="atLeast"/>
        <w:contextualSpacing/>
        <w:jc w:val="both"/>
        <w:rPr>
          <w:rFonts w:ascii="Palatino Linotype" w:hAnsi="Palatino Linotype" w:cstheme="minorHAnsi"/>
        </w:rPr>
      </w:pPr>
      <w:r w:rsidRPr="00092945">
        <w:rPr>
          <w:rFonts w:ascii="Palatino Linotype" w:hAnsi="Palatino Linotype" w:cstheme="minorHAnsi"/>
        </w:rPr>
        <w:t xml:space="preserve">qualora nel corso di esecuzione del contratto, al verificarsi di particolari condizioni di natura oggettiva, si determina una variazione, in aumento o in diminuzione, del costo dei farmaci aggiudicati superiore al cinque per cento dell’importo complessivo, i prezzi sono aggiornati nella misura dell’ottanta per cento della variazione, in relazione alle prestazioni da eseguire. </w:t>
      </w:r>
    </w:p>
    <w:p w:rsidR="00092945" w:rsidRPr="00092945" w:rsidRDefault="00092945" w:rsidP="00092945">
      <w:pPr>
        <w:pStyle w:val="Paragrafoelenco"/>
        <w:spacing w:line="22" w:lineRule="atLeast"/>
        <w:ind w:left="360"/>
        <w:jc w:val="both"/>
        <w:rPr>
          <w:rFonts w:ascii="Palatino Linotype" w:hAnsi="Palatino Linotype" w:cstheme="minorHAnsi"/>
        </w:rPr>
      </w:pPr>
      <w:r w:rsidRPr="00092945">
        <w:rPr>
          <w:rFonts w:ascii="Palatino Linotype" w:hAnsi="Palatino Linotype" w:cstheme="minorHAnsi"/>
        </w:rPr>
        <w:t>Ai fini del calcolo della variazione dei prezzi si utilizza l’indice Istat dei prezzi al consumo per le famiglie di operai e impiegati, al netto dei tabacchi (c.d. FOI) disponibile al momento del pagamento del corrispettivo e quello corrispondente al mese/anno di sottoscrizione del Contratto.</w:t>
      </w:r>
    </w:p>
    <w:p w:rsidR="00092945" w:rsidRPr="00092945" w:rsidRDefault="00092945" w:rsidP="00092945">
      <w:pPr>
        <w:spacing w:line="22" w:lineRule="atLeast"/>
        <w:jc w:val="both"/>
        <w:rPr>
          <w:rFonts w:ascii="Palatino Linotype" w:hAnsi="Palatino Linotype" w:cstheme="minorHAnsi"/>
          <w:b/>
        </w:rPr>
      </w:pPr>
      <w:r w:rsidRPr="00092945">
        <w:rPr>
          <w:rFonts w:ascii="Palatino Linotype" w:hAnsi="Palatino Linotype" w:cstheme="minorHAnsi"/>
          <w:b/>
        </w:rPr>
        <w:t>L’adeguamento prezzi non è applicabile per il primo anno del contratto.</w:t>
      </w:r>
    </w:p>
    <w:bookmarkEnd w:id="2"/>
    <w:p w:rsidR="00E0468E" w:rsidRDefault="00E0468E" w:rsidP="00092945">
      <w:pPr>
        <w:pStyle w:val="Corpotesto"/>
        <w:spacing w:line="22" w:lineRule="atLeast"/>
        <w:ind w:right="69"/>
        <w:jc w:val="both"/>
        <w:rPr>
          <w:rFonts w:ascii="Palatino Linotype" w:hAnsi="Palatino Linotype"/>
          <w:sz w:val="18"/>
          <w:szCs w:val="22"/>
        </w:rPr>
      </w:pPr>
    </w:p>
    <w:p w:rsidR="00092945" w:rsidRPr="00092945" w:rsidRDefault="003F4820" w:rsidP="00092945">
      <w:pPr>
        <w:pStyle w:val="Corpotesto"/>
        <w:spacing w:line="22" w:lineRule="atLeast"/>
        <w:ind w:right="69"/>
        <w:jc w:val="both"/>
        <w:rPr>
          <w:rFonts w:ascii="Palatino Linotype" w:hAnsi="Palatino Linotype"/>
        </w:rPr>
      </w:pPr>
      <w:r w:rsidRPr="00092945">
        <w:rPr>
          <w:rFonts w:ascii="Palatino Linotype" w:hAnsi="Palatino Linotype"/>
        </w:rPr>
        <w:t>La consegna deve essere effettuata in somministrazione, a seguito di emissione del</w:t>
      </w:r>
      <w:r w:rsidR="001B1AB2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relativo</w:t>
      </w:r>
      <w:r w:rsidR="001B1AB2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ordine</w:t>
      </w:r>
      <w:r w:rsidR="001B1AB2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da</w:t>
      </w:r>
      <w:r w:rsidR="001B1AB2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parte</w:t>
      </w:r>
      <w:r w:rsidR="001B1AB2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della</w:t>
      </w:r>
      <w:r w:rsidR="001B1AB2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Farmacia</w:t>
      </w:r>
      <w:r w:rsidR="001B1AB2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Ospedaliera,</w:t>
      </w:r>
      <w:r w:rsidR="001B1AB2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al seguente</w:t>
      </w:r>
      <w:r w:rsidR="001B1AB2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indirizzo:</w:t>
      </w:r>
    </w:p>
    <w:p w:rsidR="0047686A" w:rsidRPr="00092945" w:rsidRDefault="003F4820" w:rsidP="00092945">
      <w:pPr>
        <w:tabs>
          <w:tab w:val="left" w:pos="9781"/>
        </w:tabs>
        <w:spacing w:line="22" w:lineRule="atLeast"/>
        <w:rPr>
          <w:rFonts w:ascii="Palatino Linotype" w:hAnsi="Palatino Linotype"/>
          <w:b/>
        </w:rPr>
      </w:pPr>
      <w:r w:rsidRPr="00092945">
        <w:rPr>
          <w:rFonts w:ascii="Palatino Linotype" w:hAnsi="Palatino Linotype"/>
          <w:b/>
        </w:rPr>
        <w:t>all’attenzione</w:t>
      </w:r>
      <w:r w:rsidR="003B1FF9" w:rsidRPr="00092945">
        <w:rPr>
          <w:rFonts w:ascii="Palatino Linotype" w:hAnsi="Palatino Linotype"/>
          <w:b/>
        </w:rPr>
        <w:t xml:space="preserve"> </w:t>
      </w:r>
      <w:r w:rsidRPr="00092945">
        <w:rPr>
          <w:rFonts w:ascii="Palatino Linotype" w:hAnsi="Palatino Linotype"/>
          <w:b/>
        </w:rPr>
        <w:t>della</w:t>
      </w:r>
      <w:r w:rsidR="003B1FF9" w:rsidRPr="00092945">
        <w:rPr>
          <w:rFonts w:ascii="Palatino Linotype" w:hAnsi="Palatino Linotype"/>
          <w:b/>
        </w:rPr>
        <w:t xml:space="preserve"> </w:t>
      </w:r>
      <w:r w:rsidRPr="00092945">
        <w:rPr>
          <w:rFonts w:ascii="Palatino Linotype" w:hAnsi="Palatino Linotype"/>
          <w:b/>
        </w:rPr>
        <w:t>Dott.ssa</w:t>
      </w:r>
      <w:r w:rsidR="003B1FF9" w:rsidRPr="00092945">
        <w:rPr>
          <w:rFonts w:ascii="Palatino Linotype" w:hAnsi="Palatino Linotype"/>
          <w:b/>
        </w:rPr>
        <w:t xml:space="preserve"> </w:t>
      </w:r>
      <w:proofErr w:type="spellStart"/>
      <w:r w:rsidR="004212F2" w:rsidRPr="00092945">
        <w:rPr>
          <w:rFonts w:ascii="Palatino Linotype" w:hAnsi="Palatino Linotype"/>
          <w:b/>
        </w:rPr>
        <w:t>Cascione</w:t>
      </w:r>
      <w:proofErr w:type="spellEnd"/>
    </w:p>
    <w:p w:rsidR="0047686A" w:rsidRPr="00092945" w:rsidRDefault="00092945" w:rsidP="00092945">
      <w:pPr>
        <w:tabs>
          <w:tab w:val="left" w:pos="9781"/>
        </w:tabs>
        <w:spacing w:line="22" w:lineRule="atLeast"/>
        <w:ind w:right="69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U.O.C FARMACIA O</w:t>
      </w:r>
      <w:r w:rsidR="003F4820" w:rsidRPr="00092945">
        <w:rPr>
          <w:rFonts w:ascii="Palatino Linotype" w:hAnsi="Palatino Linotype"/>
          <w:b/>
        </w:rPr>
        <w:t>SPEDALIERA</w:t>
      </w:r>
      <w:r w:rsidR="001B1AB2" w:rsidRPr="00092945">
        <w:rPr>
          <w:rFonts w:ascii="Palatino Linotype" w:hAnsi="Palatino Linotype"/>
          <w:b/>
        </w:rPr>
        <w:t xml:space="preserve"> </w:t>
      </w:r>
      <w:r w:rsidR="003F4820" w:rsidRPr="00092945">
        <w:rPr>
          <w:rFonts w:ascii="Palatino Linotype" w:hAnsi="Palatino Linotype"/>
          <w:b/>
        </w:rPr>
        <w:t>P</w:t>
      </w:r>
      <w:r w:rsidR="001B1AB2" w:rsidRPr="00092945">
        <w:rPr>
          <w:rFonts w:ascii="Palatino Linotype" w:hAnsi="Palatino Linotype"/>
          <w:b/>
        </w:rPr>
        <w:t>.</w:t>
      </w:r>
      <w:r w:rsidR="003F4820" w:rsidRPr="00092945">
        <w:rPr>
          <w:rFonts w:ascii="Palatino Linotype" w:hAnsi="Palatino Linotype"/>
          <w:b/>
        </w:rPr>
        <w:t>O</w:t>
      </w:r>
      <w:r w:rsidR="001B1AB2" w:rsidRPr="00092945">
        <w:rPr>
          <w:rFonts w:ascii="Palatino Linotype" w:hAnsi="Palatino Linotype"/>
          <w:b/>
        </w:rPr>
        <w:t xml:space="preserve">. </w:t>
      </w:r>
      <w:r w:rsidR="003F4820" w:rsidRPr="00092945">
        <w:rPr>
          <w:rFonts w:ascii="Palatino Linotype" w:hAnsi="Palatino Linotype"/>
          <w:b/>
        </w:rPr>
        <w:t>MATERA</w:t>
      </w:r>
    </w:p>
    <w:p w:rsidR="0047686A" w:rsidRPr="00092945" w:rsidRDefault="003F4820" w:rsidP="00092945">
      <w:pPr>
        <w:tabs>
          <w:tab w:val="left" w:pos="9781"/>
        </w:tabs>
        <w:spacing w:line="22" w:lineRule="atLeast"/>
        <w:ind w:right="69"/>
        <w:rPr>
          <w:rFonts w:ascii="Palatino Linotype" w:hAnsi="Palatino Linotype"/>
          <w:b/>
        </w:rPr>
      </w:pPr>
      <w:r w:rsidRPr="00092945">
        <w:rPr>
          <w:rFonts w:ascii="Palatino Linotype" w:hAnsi="Palatino Linotype"/>
          <w:b/>
        </w:rPr>
        <w:t>CONTRADA</w:t>
      </w:r>
      <w:r w:rsidR="003B1FF9" w:rsidRPr="00092945">
        <w:rPr>
          <w:rFonts w:ascii="Palatino Linotype" w:hAnsi="Palatino Linotype"/>
          <w:b/>
        </w:rPr>
        <w:t xml:space="preserve"> </w:t>
      </w:r>
      <w:r w:rsidRPr="00092945">
        <w:rPr>
          <w:rFonts w:ascii="Palatino Linotype" w:hAnsi="Palatino Linotype"/>
          <w:b/>
        </w:rPr>
        <w:t>CATTEDR</w:t>
      </w:r>
      <w:r w:rsidR="00092945">
        <w:rPr>
          <w:rFonts w:ascii="Palatino Linotype" w:hAnsi="Palatino Linotype"/>
          <w:b/>
        </w:rPr>
        <w:t xml:space="preserve">A </w:t>
      </w:r>
      <w:r w:rsidRPr="00092945">
        <w:rPr>
          <w:rFonts w:ascii="Palatino Linotype" w:hAnsi="Palatino Linotype"/>
          <w:b/>
        </w:rPr>
        <w:t>AMBULANTE</w:t>
      </w:r>
      <w:r w:rsidR="003B1FF9" w:rsidRPr="00092945">
        <w:rPr>
          <w:rFonts w:ascii="Palatino Linotype" w:hAnsi="Palatino Linotype"/>
          <w:b/>
        </w:rPr>
        <w:t xml:space="preserve"> </w:t>
      </w:r>
      <w:r w:rsidRPr="00092945">
        <w:rPr>
          <w:rFonts w:ascii="Palatino Linotype" w:hAnsi="Palatino Linotype"/>
          <w:b/>
        </w:rPr>
        <w:t>75100</w:t>
      </w:r>
      <w:r w:rsidR="003B1FF9" w:rsidRPr="00092945">
        <w:rPr>
          <w:rFonts w:ascii="Palatino Linotype" w:hAnsi="Palatino Linotype"/>
          <w:b/>
        </w:rPr>
        <w:t xml:space="preserve"> </w:t>
      </w:r>
      <w:r w:rsidRPr="00092945">
        <w:rPr>
          <w:rFonts w:ascii="Palatino Linotype" w:hAnsi="Palatino Linotype"/>
          <w:b/>
        </w:rPr>
        <w:t>MATERA</w:t>
      </w:r>
      <w:r w:rsidR="003B1FF9" w:rsidRPr="00092945">
        <w:rPr>
          <w:rFonts w:ascii="Palatino Linotype" w:hAnsi="Palatino Linotype"/>
          <w:b/>
        </w:rPr>
        <w:t xml:space="preserve"> </w:t>
      </w:r>
      <w:r w:rsidRPr="00092945">
        <w:rPr>
          <w:rFonts w:ascii="Palatino Linotype" w:hAnsi="Palatino Linotype"/>
          <w:b/>
        </w:rPr>
        <w:t>(MT)</w:t>
      </w:r>
    </w:p>
    <w:p w:rsidR="0047686A" w:rsidRPr="00092945" w:rsidRDefault="003F4820" w:rsidP="00092945">
      <w:pPr>
        <w:tabs>
          <w:tab w:val="left" w:pos="9781"/>
        </w:tabs>
        <w:spacing w:line="22" w:lineRule="atLeast"/>
        <w:rPr>
          <w:rFonts w:ascii="Palatino Linotype" w:hAnsi="Palatino Linotype"/>
          <w:b/>
        </w:rPr>
      </w:pPr>
      <w:r w:rsidRPr="00092945">
        <w:rPr>
          <w:rFonts w:ascii="Palatino Linotype" w:hAnsi="Palatino Linotype"/>
          <w:b/>
        </w:rPr>
        <w:t>RDO n.</w:t>
      </w:r>
      <w:r w:rsidR="001B1AB2" w:rsidRPr="00092945">
        <w:rPr>
          <w:rFonts w:ascii="Palatino Linotype" w:hAnsi="Palatino Linotype"/>
          <w:b/>
        </w:rPr>
        <w:t xml:space="preserve"> </w:t>
      </w:r>
      <w:r w:rsidRPr="00092945">
        <w:rPr>
          <w:rFonts w:ascii="Palatino Linotype" w:hAnsi="Palatino Linotype"/>
          <w:b/>
        </w:rPr>
        <w:t>(</w:t>
      </w:r>
      <w:r w:rsidRPr="00092945">
        <w:rPr>
          <w:rFonts w:ascii="Palatino Linotype" w:hAnsi="Palatino Linotype"/>
        </w:rPr>
        <w:t>indicare</w:t>
      </w:r>
      <w:r w:rsidR="003B1FF9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numero</w:t>
      </w:r>
      <w:r w:rsidR="003B1FF9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di</w:t>
      </w:r>
      <w:r w:rsidR="003B1FF9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gara</w:t>
      </w:r>
      <w:r w:rsidRPr="00092945">
        <w:rPr>
          <w:rFonts w:ascii="Palatino Linotype" w:hAnsi="Palatino Linotype"/>
          <w:b/>
        </w:rPr>
        <w:t>)</w:t>
      </w:r>
    </w:p>
    <w:p w:rsidR="003B1FF9" w:rsidRPr="00092945" w:rsidRDefault="004212F2" w:rsidP="00092945">
      <w:pPr>
        <w:tabs>
          <w:tab w:val="left" w:pos="9781"/>
        </w:tabs>
        <w:spacing w:line="22" w:lineRule="atLeast"/>
        <w:ind w:right="4768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Oggetto (</w:t>
      </w:r>
      <w:r w:rsidR="003F4820" w:rsidRPr="00092945">
        <w:rPr>
          <w:rFonts w:ascii="Palatino Linotype" w:hAnsi="Palatino Linotype"/>
        </w:rPr>
        <w:t>descrivere l’oggetto della fornitura</w:t>
      </w:r>
      <w:r w:rsidR="003F4820" w:rsidRPr="00092945">
        <w:rPr>
          <w:rFonts w:ascii="Palatino Linotype" w:hAnsi="Palatino Linotype"/>
          <w:b/>
        </w:rPr>
        <w:t>)</w:t>
      </w:r>
    </w:p>
    <w:p w:rsidR="0047686A" w:rsidRPr="00092945" w:rsidRDefault="003F4820" w:rsidP="00092945">
      <w:pPr>
        <w:tabs>
          <w:tab w:val="left" w:pos="9781"/>
        </w:tabs>
        <w:spacing w:line="22" w:lineRule="atLeast"/>
        <w:ind w:right="4768"/>
        <w:rPr>
          <w:rFonts w:ascii="Palatino Linotype" w:hAnsi="Palatino Linotype"/>
          <w:sz w:val="18"/>
        </w:rPr>
      </w:pPr>
      <w:r w:rsidRPr="00092945">
        <w:rPr>
          <w:rFonts w:ascii="Palatino Linotype" w:hAnsi="Palatino Linotype"/>
          <w:b/>
        </w:rPr>
        <w:t>Lotto</w:t>
      </w:r>
      <w:r w:rsidR="001B1AB2" w:rsidRPr="00092945">
        <w:rPr>
          <w:rFonts w:ascii="Palatino Linotype" w:hAnsi="Palatino Linotype"/>
          <w:b/>
        </w:rPr>
        <w:t xml:space="preserve"> </w:t>
      </w:r>
      <w:r w:rsidRPr="00092945">
        <w:rPr>
          <w:rFonts w:ascii="Palatino Linotype" w:hAnsi="Palatino Linotype"/>
          <w:b/>
        </w:rPr>
        <w:t>(</w:t>
      </w:r>
      <w:r w:rsidRPr="00092945">
        <w:rPr>
          <w:rFonts w:ascii="Palatino Linotype" w:hAnsi="Palatino Linotype"/>
        </w:rPr>
        <w:t>indicare</w:t>
      </w:r>
      <w:r w:rsidR="003B1FF9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il</w:t>
      </w:r>
      <w:r w:rsidR="003B1FF9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lotto</w:t>
      </w:r>
      <w:r w:rsidR="003B1FF9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di</w:t>
      </w:r>
      <w:r w:rsidR="003B1FF9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riferimento</w:t>
      </w:r>
      <w:r w:rsidRPr="00092945">
        <w:rPr>
          <w:rFonts w:ascii="Palatino Linotype" w:hAnsi="Palatino Linotype"/>
          <w:b/>
        </w:rPr>
        <w:t>)</w:t>
      </w:r>
      <w:r w:rsidRPr="00092945">
        <w:rPr>
          <w:rFonts w:ascii="Palatino Linotype" w:hAnsi="Palatino Linotype"/>
          <w:sz w:val="18"/>
        </w:rPr>
        <w:t>.</w:t>
      </w:r>
    </w:p>
    <w:p w:rsidR="0047686A" w:rsidRPr="00092945" w:rsidRDefault="0047686A" w:rsidP="00092945">
      <w:pPr>
        <w:pStyle w:val="Corpotesto"/>
        <w:spacing w:line="22" w:lineRule="atLeast"/>
        <w:rPr>
          <w:rFonts w:ascii="Palatino Linotype" w:hAnsi="Palatino Linotype"/>
          <w:sz w:val="20"/>
        </w:rPr>
      </w:pPr>
    </w:p>
    <w:p w:rsidR="0047686A" w:rsidRPr="00092945" w:rsidRDefault="003F4820" w:rsidP="00092945">
      <w:pPr>
        <w:pStyle w:val="Corpotesto"/>
        <w:tabs>
          <w:tab w:val="left" w:pos="9559"/>
        </w:tabs>
        <w:spacing w:line="22" w:lineRule="atLeast"/>
        <w:ind w:left="108"/>
        <w:rPr>
          <w:rFonts w:ascii="Palatino Linotype" w:hAnsi="Palatino Linotype"/>
        </w:rPr>
      </w:pPr>
      <w:r w:rsidRPr="00092945">
        <w:rPr>
          <w:rFonts w:ascii="Palatino Linotype" w:hAnsi="Palatino Linotype"/>
          <w:u w:val="single"/>
        </w:rPr>
        <w:tab/>
      </w:r>
      <w:r w:rsidRPr="00092945">
        <w:rPr>
          <w:rFonts w:ascii="Palatino Linotype" w:hAnsi="Palatino Linotype"/>
        </w:rPr>
        <w:t>1</w:t>
      </w:r>
    </w:p>
    <w:p w:rsidR="0047686A" w:rsidRPr="00092945" w:rsidRDefault="003F4820" w:rsidP="00092945">
      <w:pPr>
        <w:spacing w:line="22" w:lineRule="atLeast"/>
        <w:ind w:left="137"/>
        <w:rPr>
          <w:rFonts w:ascii="Palatino Linotype" w:hAnsi="Palatino Linotype"/>
          <w:b/>
          <w:i/>
          <w:sz w:val="24"/>
        </w:rPr>
      </w:pPr>
      <w:r w:rsidRPr="00092945">
        <w:rPr>
          <w:rFonts w:ascii="Palatino Linotype" w:hAnsi="Palatino Linotype"/>
          <w:b/>
          <w:i/>
          <w:sz w:val="24"/>
        </w:rPr>
        <w:t>Via</w:t>
      </w:r>
      <w:r w:rsidR="001B1AB2" w:rsidRPr="00092945">
        <w:rPr>
          <w:rFonts w:ascii="Palatino Linotype" w:hAnsi="Palatino Linotype"/>
          <w:b/>
          <w:i/>
          <w:sz w:val="24"/>
        </w:rPr>
        <w:t xml:space="preserve"> </w:t>
      </w:r>
      <w:r w:rsidRPr="00092945">
        <w:rPr>
          <w:rFonts w:ascii="Palatino Linotype" w:hAnsi="Palatino Linotype"/>
          <w:b/>
          <w:i/>
          <w:sz w:val="24"/>
        </w:rPr>
        <w:t>Montescaglioso</w:t>
      </w:r>
      <w:r w:rsidR="001B1AB2" w:rsidRPr="00092945">
        <w:rPr>
          <w:rFonts w:ascii="Palatino Linotype" w:hAnsi="Palatino Linotype"/>
          <w:b/>
          <w:i/>
          <w:sz w:val="24"/>
        </w:rPr>
        <w:t xml:space="preserve"> </w:t>
      </w:r>
      <w:r w:rsidRPr="00092945">
        <w:rPr>
          <w:rFonts w:ascii="Palatino Linotype" w:hAnsi="Palatino Linotype"/>
          <w:b/>
          <w:i/>
          <w:sz w:val="24"/>
        </w:rPr>
        <w:t>n.2 -75100Matera</w:t>
      </w:r>
    </w:p>
    <w:sectPr w:rsidR="0047686A" w:rsidRPr="00092945" w:rsidSect="001437A3">
      <w:headerReference w:type="default" r:id="rId8"/>
      <w:type w:val="continuous"/>
      <w:pgSz w:w="11910" w:h="16840"/>
      <w:pgMar w:top="420" w:right="1120" w:bottom="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4C9" w:rsidRDefault="008E44C9" w:rsidP="00312005">
      <w:r>
        <w:separator/>
      </w:r>
    </w:p>
  </w:endnote>
  <w:endnote w:type="continuationSeparator" w:id="0">
    <w:p w:rsidR="008E44C9" w:rsidRDefault="008E44C9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4C9" w:rsidRDefault="008E44C9" w:rsidP="00312005">
      <w:r>
        <w:separator/>
      </w:r>
    </w:p>
  </w:footnote>
  <w:footnote w:type="continuationSeparator" w:id="0">
    <w:p w:rsidR="008E44C9" w:rsidRDefault="008E44C9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B0F3F"/>
    <w:multiLevelType w:val="hybridMultilevel"/>
    <w:tmpl w:val="07B0685A"/>
    <w:lvl w:ilvl="0" w:tplc="9C260E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3F8E6B06"/>
    <w:multiLevelType w:val="hybridMultilevel"/>
    <w:tmpl w:val="089A7DE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42A350C"/>
    <w:multiLevelType w:val="multilevel"/>
    <w:tmpl w:val="9C40A98A"/>
    <w:lvl w:ilvl="0">
      <w:start w:val="1"/>
      <w:numFmt w:val="decimal"/>
      <w:lvlText w:val="%1."/>
      <w:lvlJc w:val="left"/>
      <w:pPr>
        <w:ind w:left="6173" w:hanging="360"/>
      </w:pPr>
      <w:rPr>
        <w:rFonts w:ascii="Trebuchet MS" w:hAnsi="Trebuchet MS" w:cstheme="minorHAnsi" w:hint="default"/>
        <w:strike w:val="0"/>
        <w:sz w:val="24"/>
        <w:szCs w:val="24"/>
        <w:lang w:val="it-I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cstheme="minorHAnsi" w:hint="default"/>
        <w:b/>
        <w:i w:val="0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7686A"/>
    <w:rsid w:val="00092945"/>
    <w:rsid w:val="000D569C"/>
    <w:rsid w:val="001437A3"/>
    <w:rsid w:val="00152569"/>
    <w:rsid w:val="001B1AB2"/>
    <w:rsid w:val="002B1FC1"/>
    <w:rsid w:val="002D084F"/>
    <w:rsid w:val="002F1F55"/>
    <w:rsid w:val="002F4225"/>
    <w:rsid w:val="00312005"/>
    <w:rsid w:val="003B1FF9"/>
    <w:rsid w:val="003F4820"/>
    <w:rsid w:val="004212F2"/>
    <w:rsid w:val="0047686A"/>
    <w:rsid w:val="005B73B1"/>
    <w:rsid w:val="0060330A"/>
    <w:rsid w:val="007224A3"/>
    <w:rsid w:val="00723A79"/>
    <w:rsid w:val="007E62EF"/>
    <w:rsid w:val="00803F4B"/>
    <w:rsid w:val="00816BB6"/>
    <w:rsid w:val="008E44C9"/>
    <w:rsid w:val="009A22C2"/>
    <w:rsid w:val="00A118BF"/>
    <w:rsid w:val="00A720BF"/>
    <w:rsid w:val="00AF4494"/>
    <w:rsid w:val="00B23D18"/>
    <w:rsid w:val="00B86D52"/>
    <w:rsid w:val="00BC6F27"/>
    <w:rsid w:val="00C25DFC"/>
    <w:rsid w:val="00C60C95"/>
    <w:rsid w:val="00D5003B"/>
    <w:rsid w:val="00D74025"/>
    <w:rsid w:val="00D96DA7"/>
    <w:rsid w:val="00E0468E"/>
    <w:rsid w:val="00EC25D1"/>
    <w:rsid w:val="00F44C33"/>
    <w:rsid w:val="00F57F64"/>
    <w:rsid w:val="00F722FC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2373"/>
  <w15:docId w15:val="{AD0AB35E-46BD-418C-9D2E-97ACBF1B3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1437A3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1437A3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9294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37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1437A3"/>
    <w:rPr>
      <w:sz w:val="24"/>
      <w:szCs w:val="24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1437A3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1437A3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9294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1D018-3BC7-4AF8-939A-51CEA5C71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14</cp:revision>
  <cp:lastPrinted>2023-06-23T10:25:00Z</cp:lastPrinted>
  <dcterms:created xsi:type="dcterms:W3CDTF">2023-05-18T13:25:00Z</dcterms:created>
  <dcterms:modified xsi:type="dcterms:W3CDTF">2025-01-20T08:29:00Z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